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E8D" w:rsidRPr="00867EAC" w:rsidRDefault="009A0E8D">
      <w:pPr>
        <w:rPr>
          <w:rFonts w:ascii="Arial" w:eastAsia="Times New Roman" w:hAnsi="Arial" w:cs="Arial"/>
          <w:color w:val="5D5C5C"/>
          <w:sz w:val="24"/>
          <w:szCs w:val="24"/>
          <w:lang w:val="en" w:eastAsia="nl-NL"/>
        </w:rPr>
      </w:pPr>
      <w:r w:rsidRPr="00867EAC">
        <w:rPr>
          <w:rFonts w:ascii="Arial" w:eastAsia="Times New Roman" w:hAnsi="Arial" w:cs="Arial"/>
          <w:color w:val="5D5C5C"/>
          <w:sz w:val="24"/>
          <w:szCs w:val="24"/>
          <w:lang w:val="en" w:eastAsia="nl-NL"/>
        </w:rPr>
        <w:t xml:space="preserve">HMC </w:t>
      </w:r>
    </w:p>
    <w:p w:rsidR="009A0E8D" w:rsidRPr="00867EAC" w:rsidRDefault="009A0E8D">
      <w:pPr>
        <w:rPr>
          <w:rFonts w:ascii="Arial" w:eastAsia="Times New Roman" w:hAnsi="Arial" w:cs="Arial"/>
          <w:color w:val="5D5C5C"/>
          <w:sz w:val="24"/>
          <w:szCs w:val="24"/>
          <w:lang w:val="en" w:eastAsia="nl-NL"/>
        </w:rPr>
      </w:pPr>
    </w:p>
    <w:p w:rsidR="009A0E8D" w:rsidRPr="00867EAC" w:rsidRDefault="009A0E8D">
      <w:pPr>
        <w:rPr>
          <w:rFonts w:ascii="Arial" w:eastAsia="Times New Roman" w:hAnsi="Arial" w:cs="Arial"/>
          <w:color w:val="5D5C5C"/>
          <w:sz w:val="24"/>
          <w:szCs w:val="24"/>
          <w:lang w:val="en" w:eastAsia="nl-NL"/>
        </w:rPr>
      </w:pPr>
      <w:proofErr w:type="spellStart"/>
      <w:r w:rsidRPr="00867EAC">
        <w:rPr>
          <w:rFonts w:ascii="Arial" w:eastAsia="Times New Roman" w:hAnsi="Arial" w:cs="Arial"/>
          <w:color w:val="5D5C5C"/>
          <w:sz w:val="24"/>
          <w:szCs w:val="24"/>
          <w:lang w:val="en" w:eastAsia="nl-NL"/>
        </w:rPr>
        <w:t>Heerema</w:t>
      </w:r>
      <w:proofErr w:type="spellEnd"/>
      <w:r w:rsidRPr="00867EAC">
        <w:rPr>
          <w:rFonts w:ascii="Arial" w:eastAsia="Times New Roman" w:hAnsi="Arial" w:cs="Arial"/>
          <w:color w:val="5D5C5C"/>
          <w:sz w:val="24"/>
          <w:szCs w:val="24"/>
          <w:lang w:val="en" w:eastAsia="nl-NL"/>
        </w:rPr>
        <w:t xml:space="preserve"> Marine Contractors (HMC) is a world leading marine contractor in the international offshore oil and gas industry. HMC excels at transporting, installing and removing offshore facilities. These include fixed and floating structures, subsea pipelines and infrastructures in shallow waters, deep and </w:t>
      </w:r>
      <w:proofErr w:type="spellStart"/>
      <w:r w:rsidRPr="00867EAC">
        <w:rPr>
          <w:rFonts w:ascii="Arial" w:eastAsia="Times New Roman" w:hAnsi="Arial" w:cs="Arial"/>
          <w:color w:val="5D5C5C"/>
          <w:sz w:val="24"/>
          <w:szCs w:val="24"/>
          <w:lang w:val="en" w:eastAsia="nl-NL"/>
        </w:rPr>
        <w:t>ultra deep</w:t>
      </w:r>
      <w:proofErr w:type="spellEnd"/>
      <w:r w:rsidRPr="00867EAC">
        <w:rPr>
          <w:rFonts w:ascii="Arial" w:eastAsia="Times New Roman" w:hAnsi="Arial" w:cs="Arial"/>
          <w:color w:val="5D5C5C"/>
          <w:sz w:val="24"/>
          <w:szCs w:val="24"/>
          <w:lang w:val="en" w:eastAsia="nl-NL"/>
        </w:rPr>
        <w:t xml:space="preserve"> waters. </w:t>
      </w:r>
      <w:r w:rsidRPr="00867EAC">
        <w:rPr>
          <w:rFonts w:ascii="Arial" w:eastAsia="Times New Roman" w:hAnsi="Arial" w:cs="Arial"/>
          <w:color w:val="5D5C5C"/>
          <w:sz w:val="24"/>
          <w:szCs w:val="24"/>
          <w:lang w:val="en" w:eastAsia="nl-NL"/>
        </w:rPr>
        <w:br/>
      </w:r>
      <w:r w:rsidRPr="00867EAC">
        <w:rPr>
          <w:rFonts w:ascii="Arial" w:eastAsia="Times New Roman" w:hAnsi="Arial" w:cs="Arial"/>
          <w:color w:val="5D5C5C"/>
          <w:sz w:val="24"/>
          <w:szCs w:val="24"/>
          <w:lang w:val="en" w:eastAsia="nl-NL"/>
        </w:rPr>
        <w:br/>
        <w:t>HMC manages the entire supply chain of offshore construction, from design through to completion. Headquartered in Leiden, our services encompass engineering, planning, logistics, project management and execution of projects all over the world.</w:t>
      </w:r>
    </w:p>
    <w:p w:rsidR="00867EAC" w:rsidRDefault="009A0E8D" w:rsidP="009A0E8D">
      <w:pPr>
        <w:pStyle w:val="bodytext"/>
        <w:shd w:val="clear" w:color="auto" w:fill="FFFFFF"/>
        <w:rPr>
          <w:rFonts w:ascii="Arial" w:hAnsi="Arial" w:cs="Arial"/>
          <w:color w:val="5D5C5C"/>
          <w:lang w:val="en"/>
        </w:rPr>
      </w:pPr>
      <w:r w:rsidRPr="00867EAC">
        <w:rPr>
          <w:rFonts w:ascii="Arial" w:hAnsi="Arial" w:cs="Arial"/>
          <w:color w:val="5D5C5C"/>
          <w:lang w:val="en"/>
        </w:rPr>
        <w:t xml:space="preserve">HMC owns three of the world’s largest crane vessels: semi-submersible crane vessel (SSCV) </w:t>
      </w:r>
      <w:proofErr w:type="spellStart"/>
      <w:r w:rsidRPr="00867EAC">
        <w:rPr>
          <w:rFonts w:ascii="Arial" w:hAnsi="Arial" w:cs="Arial"/>
          <w:color w:val="5D5C5C"/>
          <w:lang w:val="en"/>
        </w:rPr>
        <w:t>Thialf</w:t>
      </w:r>
      <w:proofErr w:type="spellEnd"/>
      <w:r w:rsidRPr="00867EAC">
        <w:rPr>
          <w:rFonts w:ascii="Arial" w:hAnsi="Arial" w:cs="Arial"/>
          <w:color w:val="5D5C5C"/>
          <w:lang w:val="en"/>
        </w:rPr>
        <w:t xml:space="preserve">, deep-water construction vessel (DCV) Balder (which is a crane vessel that also has deep-water construction capabilities), and SSCV </w:t>
      </w:r>
      <w:proofErr w:type="spellStart"/>
      <w:r w:rsidRPr="00867EAC">
        <w:rPr>
          <w:rFonts w:ascii="Arial" w:hAnsi="Arial" w:cs="Arial"/>
          <w:color w:val="5D5C5C"/>
          <w:lang w:val="en"/>
        </w:rPr>
        <w:t>Hermod</w:t>
      </w:r>
      <w:proofErr w:type="spellEnd"/>
      <w:r w:rsidR="00867EAC">
        <w:rPr>
          <w:rFonts w:ascii="Arial" w:hAnsi="Arial" w:cs="Arial"/>
          <w:color w:val="5D5C5C"/>
          <w:lang w:val="en"/>
        </w:rPr>
        <w:t>, after years of excellent service, recently went on her last trip</w:t>
      </w:r>
      <w:r w:rsidRPr="00867EAC">
        <w:rPr>
          <w:rFonts w:ascii="Arial" w:hAnsi="Arial" w:cs="Arial"/>
          <w:color w:val="5D5C5C"/>
          <w:lang w:val="en"/>
        </w:rPr>
        <w:t>.</w:t>
      </w:r>
    </w:p>
    <w:p w:rsidR="00867EAC" w:rsidRDefault="00867EAC" w:rsidP="009A0E8D">
      <w:pPr>
        <w:pStyle w:val="bodytext"/>
        <w:shd w:val="clear" w:color="auto" w:fill="FFFFFF"/>
        <w:rPr>
          <w:rFonts w:ascii="Arial" w:hAnsi="Arial" w:cs="Arial"/>
          <w:color w:val="5D5C5C"/>
          <w:lang w:val="en"/>
        </w:rPr>
      </w:pPr>
    </w:p>
    <w:p w:rsidR="00867EAC" w:rsidRPr="00867EAC" w:rsidRDefault="009A0E8D" w:rsidP="009A0E8D">
      <w:pPr>
        <w:pStyle w:val="bodytext"/>
        <w:shd w:val="clear" w:color="auto" w:fill="FFFFFF"/>
        <w:rPr>
          <w:rFonts w:ascii="Arial" w:hAnsi="Arial" w:cs="Arial"/>
          <w:color w:val="5D5C5C"/>
          <w:lang w:val="en"/>
        </w:rPr>
      </w:pPr>
      <w:r w:rsidRPr="00867EAC">
        <w:rPr>
          <w:rFonts w:ascii="Arial" w:hAnsi="Arial" w:cs="Arial"/>
          <w:color w:val="5D5C5C"/>
          <w:lang w:val="en"/>
        </w:rPr>
        <w:t xml:space="preserve"> Next to the crane vessels, HMC also owns one deep-water construction vessel: the Aegir. The Aegir is a </w:t>
      </w:r>
      <w:proofErr w:type="spellStart"/>
      <w:r w:rsidRPr="00867EAC">
        <w:rPr>
          <w:rFonts w:ascii="Arial" w:hAnsi="Arial" w:cs="Arial"/>
          <w:color w:val="5D5C5C"/>
          <w:lang w:val="en"/>
        </w:rPr>
        <w:t>monohull</w:t>
      </w:r>
      <w:proofErr w:type="spellEnd"/>
      <w:r w:rsidRPr="00867EAC">
        <w:rPr>
          <w:rFonts w:ascii="Arial" w:hAnsi="Arial" w:cs="Arial"/>
          <w:color w:val="5D5C5C"/>
          <w:lang w:val="en"/>
        </w:rPr>
        <w:t xml:space="preserve"> vessel with the capability to execute complex </w:t>
      </w:r>
      <w:proofErr w:type="spellStart"/>
      <w:r w:rsidRPr="00867EAC">
        <w:rPr>
          <w:rFonts w:ascii="Arial" w:hAnsi="Arial" w:cs="Arial"/>
          <w:color w:val="5D5C5C"/>
          <w:lang w:val="en"/>
        </w:rPr>
        <w:t>deepwater</w:t>
      </w:r>
      <w:proofErr w:type="spellEnd"/>
      <w:r w:rsidRPr="00867EAC">
        <w:rPr>
          <w:rFonts w:ascii="Arial" w:hAnsi="Arial" w:cs="Arial"/>
          <w:color w:val="5D5C5C"/>
          <w:lang w:val="en"/>
        </w:rPr>
        <w:t xml:space="preserve"> infrastructure and pipeline projects in </w:t>
      </w:r>
      <w:proofErr w:type="spellStart"/>
      <w:r w:rsidRPr="00867EAC">
        <w:rPr>
          <w:rFonts w:ascii="Arial" w:hAnsi="Arial" w:cs="Arial"/>
          <w:color w:val="5D5C5C"/>
          <w:lang w:val="en"/>
        </w:rPr>
        <w:t>ultra deep</w:t>
      </w:r>
      <w:proofErr w:type="spellEnd"/>
      <w:r w:rsidRPr="00867EAC">
        <w:rPr>
          <w:rFonts w:ascii="Arial" w:hAnsi="Arial" w:cs="Arial"/>
          <w:color w:val="5D5C5C"/>
          <w:lang w:val="en"/>
        </w:rPr>
        <w:t xml:space="preserve"> water. </w:t>
      </w:r>
    </w:p>
    <w:p w:rsidR="00867EAC" w:rsidRPr="00867EAC" w:rsidRDefault="00867EAC" w:rsidP="009A0E8D">
      <w:pPr>
        <w:pStyle w:val="bodytext"/>
        <w:shd w:val="clear" w:color="auto" w:fill="FFFFFF"/>
        <w:rPr>
          <w:rFonts w:ascii="Arial" w:hAnsi="Arial" w:cs="Arial"/>
          <w:color w:val="5D5C5C"/>
          <w:lang w:val="en"/>
        </w:rPr>
      </w:pPr>
    </w:p>
    <w:p w:rsidR="009A0E8D" w:rsidRDefault="009A0E8D" w:rsidP="009A0E8D">
      <w:pPr>
        <w:pStyle w:val="bodytext"/>
        <w:shd w:val="clear" w:color="auto" w:fill="FFFFFF"/>
        <w:rPr>
          <w:rFonts w:ascii="opensans" w:hAnsi="opensans" w:cs="Arial"/>
          <w:color w:val="5D5C5C"/>
          <w:lang w:val="en"/>
        </w:rPr>
      </w:pPr>
      <w:r w:rsidRPr="00867EAC">
        <w:rPr>
          <w:rFonts w:ascii="Arial" w:hAnsi="Arial" w:cs="Arial"/>
          <w:color w:val="5D5C5C"/>
          <w:lang w:val="en"/>
        </w:rPr>
        <w:t xml:space="preserve">HMC is also currently developing a new vessel: the new-generation semi-submersible crane vessel </w:t>
      </w:r>
      <w:proofErr w:type="spellStart"/>
      <w:r w:rsidRPr="00867EAC">
        <w:rPr>
          <w:rFonts w:ascii="Arial" w:hAnsi="Arial" w:cs="Arial"/>
          <w:color w:val="5D5C5C"/>
          <w:lang w:val="en"/>
        </w:rPr>
        <w:t>Sleipnir</w:t>
      </w:r>
      <w:proofErr w:type="spellEnd"/>
      <w:r w:rsidRPr="00867EAC">
        <w:rPr>
          <w:rFonts w:ascii="Arial" w:hAnsi="Arial" w:cs="Arial"/>
          <w:color w:val="5D5C5C"/>
          <w:lang w:val="en"/>
        </w:rPr>
        <w:t>, which is scheduled for delivery in 2018.</w:t>
      </w:r>
      <w:r>
        <w:rPr>
          <w:rFonts w:ascii="opensans" w:hAnsi="opensans" w:cs="Arial"/>
          <w:color w:val="5D5C5C"/>
          <w:lang w:val="en"/>
        </w:rPr>
        <w:t xml:space="preserve">  </w:t>
      </w:r>
      <w:r w:rsidR="00867EAC" w:rsidRPr="009A0E8D">
        <w:rPr>
          <w:rFonts w:ascii="Arial" w:hAnsi="Arial" w:cs="Arial"/>
          <w:color w:val="5D5C5C"/>
          <w:lang w:val="en"/>
        </w:rPr>
        <w:t xml:space="preserve">. It will be equipped with two cranes of 10,000 metric </w:t>
      </w:r>
      <w:proofErr w:type="spellStart"/>
      <w:r w:rsidR="00867EAC" w:rsidRPr="009A0E8D">
        <w:rPr>
          <w:rFonts w:ascii="Arial" w:hAnsi="Arial" w:cs="Arial"/>
          <w:color w:val="5D5C5C"/>
          <w:lang w:val="en"/>
        </w:rPr>
        <w:t>tonnes</w:t>
      </w:r>
      <w:proofErr w:type="spellEnd"/>
      <w:r w:rsidR="00867EAC" w:rsidRPr="009A0E8D">
        <w:rPr>
          <w:rFonts w:ascii="Arial" w:hAnsi="Arial" w:cs="Arial"/>
          <w:color w:val="5D5C5C"/>
          <w:lang w:val="en"/>
        </w:rPr>
        <w:t xml:space="preserve"> lifting capacity each and a reinforced deck area of 220 meters in length and 102 meters in width, which will make it the largest crane vessel in the world.</w:t>
      </w:r>
      <w:r w:rsidR="00867EAC" w:rsidRPr="009A0E8D">
        <w:rPr>
          <w:rFonts w:ascii="Arial" w:hAnsi="Arial" w:cs="Arial"/>
          <w:color w:val="5D5C5C"/>
          <w:lang w:val="en"/>
        </w:rPr>
        <w:br/>
        <w:t xml:space="preserve">The dual cranes provide for heavy lifting capacity both to install and remove jackets and topsides. Furthermore, the cranes can be utilized for installation of foundations, moorings and structures in deep water. The </w:t>
      </w:r>
      <w:proofErr w:type="spellStart"/>
      <w:r w:rsidR="00867EAC" w:rsidRPr="009A0E8D">
        <w:rPr>
          <w:rFonts w:ascii="Arial" w:hAnsi="Arial" w:cs="Arial"/>
          <w:color w:val="5D5C5C"/>
          <w:lang w:val="en"/>
        </w:rPr>
        <w:t>Sleipnir</w:t>
      </w:r>
      <w:proofErr w:type="spellEnd"/>
      <w:r w:rsidR="00867EAC" w:rsidRPr="009A0E8D">
        <w:rPr>
          <w:rFonts w:ascii="Arial" w:hAnsi="Arial" w:cs="Arial"/>
          <w:color w:val="5D5C5C"/>
          <w:lang w:val="en"/>
        </w:rPr>
        <w:t xml:space="preserve"> is self-propelled with a minimum service speed of 10 knots, with power generated by means of dual fuel engines – MGO &amp; LNG. Station-keeping is by means of dynamic positioning (DP3) or mooring system.</w:t>
      </w:r>
    </w:p>
    <w:p w:rsidR="00867EAC" w:rsidRDefault="00867EAC" w:rsidP="009A0E8D">
      <w:pPr>
        <w:pStyle w:val="bodytext"/>
        <w:shd w:val="clear" w:color="auto" w:fill="FFFFFF"/>
        <w:rPr>
          <w:rFonts w:ascii="opensans" w:hAnsi="opensans" w:cs="Arial"/>
          <w:color w:val="5D5C5C"/>
          <w:lang w:val="en"/>
        </w:rPr>
      </w:pPr>
    </w:p>
    <w:p w:rsidR="009A0E8D" w:rsidRPr="00867EAC" w:rsidRDefault="009A0E8D" w:rsidP="009A0E8D">
      <w:pPr>
        <w:pStyle w:val="bodytext"/>
        <w:shd w:val="clear" w:color="auto" w:fill="FFFFFF"/>
        <w:rPr>
          <w:rFonts w:ascii="Arial" w:hAnsi="Arial" w:cs="Arial"/>
          <w:color w:val="5D5C5C"/>
          <w:lang w:val="en"/>
        </w:rPr>
      </w:pPr>
      <w:r w:rsidRPr="00867EAC">
        <w:rPr>
          <w:rFonts w:ascii="Arial" w:hAnsi="Arial" w:cs="Arial"/>
          <w:color w:val="5D5C5C"/>
          <w:lang w:val="en"/>
        </w:rPr>
        <w:t xml:space="preserve">Our fleet has large deck areas and unique capacities in the areas of heavy lifting and motion behavior. This has earned us a reputation for superior workability and excellent station-keeping. </w:t>
      </w:r>
    </w:p>
    <w:p w:rsidR="009A0E8D" w:rsidRPr="00867EAC" w:rsidRDefault="009A0E8D" w:rsidP="009A0E8D">
      <w:pPr>
        <w:pStyle w:val="bodytext"/>
        <w:shd w:val="clear" w:color="auto" w:fill="FFFFFF"/>
        <w:rPr>
          <w:rFonts w:ascii="Arial" w:hAnsi="Arial" w:cs="Arial"/>
          <w:color w:val="5D5C5C"/>
          <w:lang w:val="en"/>
        </w:rPr>
      </w:pPr>
      <w:r w:rsidRPr="00867EAC">
        <w:rPr>
          <w:rFonts w:ascii="Arial" w:hAnsi="Arial" w:cs="Arial"/>
          <w:color w:val="5D5C5C"/>
          <w:lang w:val="en"/>
        </w:rPr>
        <w:t xml:space="preserve">Harsh environments and great water depths demand an innovative approach, experience, and, of course, the right equipment. Our versatile fleet and sound project management ensure a smooth marine operation. </w:t>
      </w:r>
    </w:p>
    <w:p w:rsidR="009A0E8D" w:rsidRDefault="009A0E8D">
      <w:pPr>
        <w:rPr>
          <w:rFonts w:ascii="Arial" w:hAnsi="Arial" w:cs="Arial"/>
          <w:color w:val="5D5C5C"/>
          <w:lang w:val="en"/>
        </w:rPr>
      </w:pPr>
      <w:bookmarkStart w:id="0" w:name="_GoBack"/>
      <w:bookmarkEnd w:id="0"/>
    </w:p>
    <w:p w:rsidR="009A0E8D" w:rsidRDefault="009A0E8D" w:rsidP="00867EAC">
      <w:pPr>
        <w:rPr>
          <w:rFonts w:ascii="Arial" w:hAnsi="Arial" w:cs="Arial"/>
          <w:color w:val="5D5C5C"/>
          <w:lang w:val="en"/>
        </w:rPr>
      </w:pPr>
      <w:r>
        <w:rPr>
          <w:rFonts w:ascii="Arial" w:hAnsi="Arial" w:cs="Arial"/>
          <w:color w:val="5D5C5C"/>
          <w:lang w:val="en"/>
        </w:rPr>
        <w:br/>
      </w:r>
      <w:r>
        <w:rPr>
          <w:rFonts w:ascii="Arial" w:hAnsi="Arial" w:cs="Arial"/>
          <w:color w:val="5D5C5C"/>
          <w:lang w:val="en"/>
        </w:rPr>
        <w:br/>
      </w:r>
    </w:p>
    <w:p w:rsidR="009A0E8D" w:rsidRPr="009A0E8D" w:rsidRDefault="009A0E8D">
      <w:pPr>
        <w:rPr>
          <w:lang w:val="en-GB"/>
        </w:rPr>
      </w:pPr>
    </w:p>
    <w:sectPr w:rsidR="009A0E8D" w:rsidRPr="009A0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8D"/>
    <w:rsid w:val="00592287"/>
    <w:rsid w:val="00867EAC"/>
    <w:rsid w:val="009A0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811"/>
  <w15:chartTrackingRefBased/>
  <w15:docId w15:val="{2FD27E2B-DA51-4B39-952E-167B78F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
    <w:name w:val="bodytext"/>
    <w:basedOn w:val="Standaard"/>
    <w:rsid w:val="009A0E8D"/>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3690">
      <w:bodyDiv w:val="1"/>
      <w:marLeft w:val="0"/>
      <w:marRight w:val="0"/>
      <w:marTop w:val="0"/>
      <w:marBottom w:val="0"/>
      <w:divBdr>
        <w:top w:val="none" w:sz="0" w:space="0" w:color="auto"/>
        <w:left w:val="none" w:sz="0" w:space="0" w:color="auto"/>
        <w:bottom w:val="none" w:sz="0" w:space="0" w:color="auto"/>
        <w:right w:val="none" w:sz="0" w:space="0" w:color="auto"/>
      </w:divBdr>
      <w:divsChild>
        <w:div w:id="357122697">
          <w:marLeft w:val="0"/>
          <w:marRight w:val="0"/>
          <w:marTop w:val="0"/>
          <w:marBottom w:val="0"/>
          <w:divBdr>
            <w:top w:val="none" w:sz="0" w:space="0" w:color="auto"/>
            <w:left w:val="none" w:sz="0" w:space="0" w:color="auto"/>
            <w:bottom w:val="none" w:sz="0" w:space="0" w:color="auto"/>
            <w:right w:val="none" w:sz="0" w:space="0" w:color="auto"/>
          </w:divBdr>
          <w:divsChild>
            <w:div w:id="1446731626">
              <w:marLeft w:val="0"/>
              <w:marRight w:val="0"/>
              <w:marTop w:val="0"/>
              <w:marBottom w:val="0"/>
              <w:divBdr>
                <w:top w:val="none" w:sz="0" w:space="0" w:color="auto"/>
                <w:left w:val="none" w:sz="0" w:space="0" w:color="auto"/>
                <w:bottom w:val="none" w:sz="0" w:space="0" w:color="auto"/>
                <w:right w:val="none" w:sz="0" w:space="0" w:color="auto"/>
              </w:divBdr>
              <w:divsChild>
                <w:div w:id="541213893">
                  <w:marLeft w:val="0"/>
                  <w:marRight w:val="0"/>
                  <w:marTop w:val="0"/>
                  <w:marBottom w:val="0"/>
                  <w:divBdr>
                    <w:top w:val="none" w:sz="0" w:space="0" w:color="auto"/>
                    <w:left w:val="none" w:sz="0" w:space="0" w:color="auto"/>
                    <w:bottom w:val="none" w:sz="0" w:space="0" w:color="auto"/>
                    <w:right w:val="none" w:sz="0" w:space="0" w:color="auto"/>
                  </w:divBdr>
                  <w:divsChild>
                    <w:div w:id="779951714">
                      <w:marLeft w:val="0"/>
                      <w:marRight w:val="0"/>
                      <w:marTop w:val="0"/>
                      <w:marBottom w:val="0"/>
                      <w:divBdr>
                        <w:top w:val="none" w:sz="0" w:space="0" w:color="auto"/>
                        <w:left w:val="none" w:sz="0" w:space="0" w:color="auto"/>
                        <w:bottom w:val="none" w:sz="0" w:space="0" w:color="auto"/>
                        <w:right w:val="none" w:sz="0" w:space="0" w:color="auto"/>
                      </w:divBdr>
                      <w:divsChild>
                        <w:div w:id="1712613605">
                          <w:marLeft w:val="0"/>
                          <w:marRight w:val="0"/>
                          <w:marTop w:val="0"/>
                          <w:marBottom w:val="0"/>
                          <w:divBdr>
                            <w:top w:val="none" w:sz="0" w:space="0" w:color="auto"/>
                            <w:left w:val="none" w:sz="0" w:space="0" w:color="auto"/>
                            <w:bottom w:val="none" w:sz="0" w:space="0" w:color="auto"/>
                            <w:right w:val="none" w:sz="0" w:space="0" w:color="auto"/>
                          </w:divBdr>
                          <w:divsChild>
                            <w:div w:id="269053388">
                              <w:marLeft w:val="0"/>
                              <w:marRight w:val="0"/>
                              <w:marTop w:val="0"/>
                              <w:marBottom w:val="0"/>
                              <w:divBdr>
                                <w:top w:val="none" w:sz="0" w:space="0" w:color="auto"/>
                                <w:left w:val="none" w:sz="0" w:space="0" w:color="auto"/>
                                <w:bottom w:val="none" w:sz="0" w:space="0" w:color="auto"/>
                                <w:right w:val="none" w:sz="0" w:space="0" w:color="auto"/>
                              </w:divBdr>
                              <w:divsChild>
                                <w:div w:id="190269832">
                                  <w:marLeft w:val="0"/>
                                  <w:marRight w:val="0"/>
                                  <w:marTop w:val="0"/>
                                  <w:marBottom w:val="0"/>
                                  <w:divBdr>
                                    <w:top w:val="none" w:sz="0" w:space="0" w:color="auto"/>
                                    <w:left w:val="none" w:sz="0" w:space="0" w:color="auto"/>
                                    <w:bottom w:val="none" w:sz="0" w:space="0" w:color="auto"/>
                                    <w:right w:val="none" w:sz="0" w:space="0" w:color="auto"/>
                                  </w:divBdr>
                                  <w:divsChild>
                                    <w:div w:id="102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Wagemakers</dc:creator>
  <cp:keywords/>
  <dc:description/>
  <cp:lastModifiedBy>Christa Wagemakers</cp:lastModifiedBy>
  <cp:revision>1</cp:revision>
  <dcterms:created xsi:type="dcterms:W3CDTF">2017-09-22T10:43:00Z</dcterms:created>
  <dcterms:modified xsi:type="dcterms:W3CDTF">2017-09-22T10:57:00Z</dcterms:modified>
</cp:coreProperties>
</file>